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9073F" w14:textId="5E423C88" w:rsidR="00843C03" w:rsidRDefault="0060217F" w:rsidP="00843C03">
      <w:pPr>
        <w:pStyle w:val="Title"/>
      </w:pPr>
      <w:bookmarkStart w:id="0" w:name="_Hlk123652548"/>
      <w:r>
        <w:t xml:space="preserve"> </w:t>
      </w:r>
      <w:r w:rsidR="009633E0">
        <w:t>S</w:t>
      </w:r>
      <w:r>
        <w:t xml:space="preserve">heets concerning network elements </w:t>
      </w:r>
      <w:r w:rsidR="009633E0">
        <w:t>(explanations)</w:t>
      </w:r>
    </w:p>
    <w:p w14:paraId="2961188A" w14:textId="0CF722D4" w:rsidR="004C25FE" w:rsidRDefault="004C25FE" w:rsidP="004C25FE"/>
    <w:p w14:paraId="7FFFD76F" w14:textId="537F8BE4" w:rsidR="004C25FE" w:rsidRPr="004C25FE" w:rsidRDefault="004C25FE" w:rsidP="001336BF">
      <w:pPr>
        <w:pStyle w:val="Heading1"/>
      </w:pPr>
      <w:r>
        <w:t xml:space="preserve">Purpose of the sheets </w:t>
      </w:r>
    </w:p>
    <w:p w14:paraId="3ABB45EB" w14:textId="49F9211E" w:rsidR="004C25FE" w:rsidRPr="004C25FE" w:rsidRDefault="004C25FE" w:rsidP="004C25FE">
      <w:pPr>
        <w:pStyle w:val="Numberednormal"/>
        <w:numPr>
          <w:ilvl w:val="0"/>
          <w:numId w:val="0"/>
        </w:numPr>
        <w:rPr>
          <w:sz w:val="20"/>
          <w:szCs w:val="20"/>
        </w:rPr>
      </w:pPr>
      <w:r>
        <w:rPr>
          <w:sz w:val="20"/>
        </w:rPr>
        <w:t xml:space="preserve">A sheet template for network elements has been created to enable the applicant to respect Article 10, § 1, of the Royal Decree of </w:t>
      </w:r>
      <w:r w:rsidR="002E7ADD">
        <w:rPr>
          <w:sz w:val="20"/>
        </w:rPr>
        <w:t>16 April 2023</w:t>
      </w:r>
      <w:r>
        <w:rPr>
          <w:color w:val="1E1E1C"/>
          <w:sz w:val="20"/>
        </w:rPr>
        <w:t xml:space="preserve"> on the ministerial authorisation for the deployment of a 5G network (hereafter the “Royal Decree on the ministerial authorisation”), which reads as follows:</w:t>
      </w:r>
      <w:r>
        <w:rPr>
          <w:sz w:val="20"/>
        </w:rPr>
        <w:t> </w:t>
      </w:r>
    </w:p>
    <w:p w14:paraId="3D7608E3" w14:textId="469CAE01" w:rsidR="004C25FE" w:rsidRPr="004C25FE" w:rsidRDefault="004C25FE" w:rsidP="004C25FE">
      <w:pPr>
        <w:ind w:left="357"/>
        <w:rPr>
          <w:i/>
          <w:iCs/>
          <w:szCs w:val="20"/>
        </w:rPr>
      </w:pPr>
      <w:r>
        <w:t>"§ 1.</w:t>
      </w:r>
      <w:r>
        <w:rPr>
          <w:i/>
        </w:rPr>
        <w:t xml:space="preserve"> When </w:t>
      </w:r>
      <w:proofErr w:type="gramStart"/>
      <w:r>
        <w:rPr>
          <w:i/>
        </w:rPr>
        <w:t>submitting an application</w:t>
      </w:r>
      <w:proofErr w:type="gramEnd"/>
      <w:r>
        <w:rPr>
          <w:i/>
        </w:rPr>
        <w:t xml:space="preserve"> for a prior authorisation or a regularisation application pursuant to Article 105, § 1, of the Act of 13 June 2005, the undertaking concerned shall include the following elements in its file, for all active elements relevant for the provision of 5G services:</w:t>
      </w:r>
    </w:p>
    <w:p w14:paraId="743FAF00" w14:textId="77777777" w:rsidR="004C25FE" w:rsidRPr="004C25FE" w:rsidRDefault="004C25FE" w:rsidP="004C25FE">
      <w:pPr>
        <w:ind w:left="357"/>
        <w:rPr>
          <w:i/>
          <w:iCs/>
          <w:szCs w:val="20"/>
        </w:rPr>
      </w:pPr>
      <w:bookmarkStart w:id="1" w:name="_Hlk123733129"/>
      <w:r>
        <w:rPr>
          <w:i/>
        </w:rPr>
        <w:t xml:space="preserve">1° the identity of the legal persons managing and supervising these various elements or to whom the undertaking concerned will assign these operations when these legal persons are different from the </w:t>
      </w:r>
      <w:proofErr w:type="gramStart"/>
      <w:r>
        <w:rPr>
          <w:i/>
        </w:rPr>
        <w:t>applicant;</w:t>
      </w:r>
      <w:proofErr w:type="gramEnd"/>
      <w:r>
        <w:rPr>
          <w:i/>
        </w:rPr>
        <w:t xml:space="preserve">    </w:t>
      </w:r>
    </w:p>
    <w:p w14:paraId="4A29783A" w14:textId="77777777" w:rsidR="004C25FE" w:rsidRPr="004C25FE" w:rsidRDefault="004C25FE" w:rsidP="004C25FE">
      <w:pPr>
        <w:ind w:left="357"/>
        <w:rPr>
          <w:i/>
          <w:iCs/>
          <w:szCs w:val="20"/>
        </w:rPr>
      </w:pPr>
      <w:r>
        <w:rPr>
          <w:i/>
        </w:rPr>
        <w:t xml:space="preserve">2° the identity of the equipment manufacturers who make the active elements referred to in </w:t>
      </w:r>
      <w:proofErr w:type="gramStart"/>
      <w:r>
        <w:rPr>
          <w:i/>
        </w:rPr>
        <w:t>17°;</w:t>
      </w:r>
      <w:proofErr w:type="gramEnd"/>
      <w:r>
        <w:rPr>
          <w:i/>
        </w:rPr>
        <w:t xml:space="preserve">  </w:t>
      </w:r>
    </w:p>
    <w:p w14:paraId="33F63232" w14:textId="77777777" w:rsidR="004C25FE" w:rsidRPr="004C25FE" w:rsidRDefault="004C25FE" w:rsidP="004C25FE">
      <w:pPr>
        <w:ind w:left="357"/>
        <w:rPr>
          <w:i/>
          <w:iCs/>
          <w:szCs w:val="20"/>
        </w:rPr>
      </w:pPr>
      <w:r>
        <w:rPr>
          <w:i/>
        </w:rPr>
        <w:t xml:space="preserve">3° a description of the active elements it wishes to use (application for a prior authorisation) or uses (regularisation application), by distinguishing between the radio access network, the backbone of the transport network, the backhaul of the transport network and the central part of the network. </w:t>
      </w:r>
    </w:p>
    <w:p w14:paraId="06F07BF0" w14:textId="77777777" w:rsidR="004C25FE" w:rsidRPr="004C25FE" w:rsidRDefault="004C25FE" w:rsidP="004C25FE">
      <w:pPr>
        <w:ind w:left="357"/>
        <w:rPr>
          <w:i/>
          <w:iCs/>
          <w:szCs w:val="20"/>
        </w:rPr>
      </w:pPr>
      <w:bookmarkStart w:id="2" w:name="_Hlk123725564"/>
      <w:bookmarkEnd w:id="1"/>
      <w:r>
        <w:rPr>
          <w:i/>
        </w:rPr>
        <w:t xml:space="preserve">The description referred to in subparagraph 1, 3°, includes the following information: </w:t>
      </w:r>
    </w:p>
    <w:p w14:paraId="52CF5C82" w14:textId="77777777" w:rsidR="004C25FE" w:rsidRPr="004C25FE" w:rsidRDefault="004C25FE" w:rsidP="004C25FE">
      <w:pPr>
        <w:ind w:left="357"/>
        <w:rPr>
          <w:i/>
          <w:iCs/>
          <w:szCs w:val="20"/>
        </w:rPr>
      </w:pPr>
      <w:r>
        <w:rPr>
          <w:i/>
        </w:rPr>
        <w:t>a)</w:t>
      </w:r>
      <w:r>
        <w:rPr>
          <w:i/>
        </w:rPr>
        <w:tab/>
        <w:t xml:space="preserve">the name, version(s) and technical characteristics of the active network elements, with their technical </w:t>
      </w:r>
      <w:proofErr w:type="gramStart"/>
      <w:r>
        <w:rPr>
          <w:i/>
        </w:rPr>
        <w:t>documentation;</w:t>
      </w:r>
      <w:proofErr w:type="gramEnd"/>
    </w:p>
    <w:p w14:paraId="781CDB83" w14:textId="77777777" w:rsidR="004C25FE" w:rsidRPr="004C25FE" w:rsidRDefault="004C25FE" w:rsidP="004C25FE">
      <w:pPr>
        <w:ind w:left="357"/>
        <w:rPr>
          <w:i/>
          <w:iCs/>
          <w:szCs w:val="20"/>
        </w:rPr>
      </w:pPr>
      <w:r>
        <w:rPr>
          <w:i/>
        </w:rPr>
        <w:t>b)</w:t>
      </w:r>
      <w:r>
        <w:rPr>
          <w:i/>
        </w:rPr>
        <w:tab/>
        <w:t xml:space="preserve">the intended use of the active element within the applicant’s </w:t>
      </w:r>
      <w:proofErr w:type="gramStart"/>
      <w:r>
        <w:rPr>
          <w:i/>
        </w:rPr>
        <w:t>network;</w:t>
      </w:r>
      <w:proofErr w:type="gramEnd"/>
    </w:p>
    <w:p w14:paraId="061E2D33" w14:textId="77777777" w:rsidR="004C25FE" w:rsidRPr="004C25FE" w:rsidRDefault="004C25FE" w:rsidP="004C25FE">
      <w:pPr>
        <w:ind w:left="357"/>
        <w:rPr>
          <w:i/>
          <w:iCs/>
          <w:szCs w:val="20"/>
        </w:rPr>
      </w:pPr>
      <w:r>
        <w:rPr>
          <w:i/>
        </w:rPr>
        <w:t>c)</w:t>
      </w:r>
      <w:r>
        <w:rPr>
          <w:i/>
        </w:rPr>
        <w:tab/>
        <w:t xml:space="preserve">the deployment modalities of the active elements, specifying the protection modalities adopted as well as the possible hosting of the active element with other devices in the same IT </w:t>
      </w:r>
      <w:proofErr w:type="gramStart"/>
      <w:r>
        <w:rPr>
          <w:i/>
        </w:rPr>
        <w:t>infrastructure;</w:t>
      </w:r>
      <w:proofErr w:type="gramEnd"/>
    </w:p>
    <w:p w14:paraId="4EB8B3B3" w14:textId="077B85A5" w:rsidR="004C25FE" w:rsidRPr="004C25FE" w:rsidRDefault="004C25FE" w:rsidP="004C25FE">
      <w:pPr>
        <w:ind w:left="357"/>
        <w:rPr>
          <w:szCs w:val="20"/>
        </w:rPr>
      </w:pPr>
      <w:r>
        <w:rPr>
          <w:i/>
        </w:rPr>
        <w:t>d)</w:t>
      </w:r>
      <w:r>
        <w:rPr>
          <w:i/>
        </w:rPr>
        <w:tab/>
        <w:t xml:space="preserve">The operation modalities of the device, including the management and supervision operations likely to be conducted during operation or on the hosting, as well as </w:t>
      </w:r>
      <w:proofErr w:type="gramStart"/>
      <w:r>
        <w:rPr>
          <w:i/>
        </w:rPr>
        <w:t>the  subcontractors</w:t>
      </w:r>
      <w:proofErr w:type="gramEnd"/>
      <w:r>
        <w:rPr>
          <w:i/>
        </w:rPr>
        <w:t xml:space="preserve"> conducting management and supervision operations on the device.</w:t>
      </w:r>
      <w:r>
        <w:t> » (Free translation)</w:t>
      </w:r>
    </w:p>
    <w:bookmarkEnd w:id="2"/>
    <w:p w14:paraId="0AE7480C" w14:textId="65C3BDF0" w:rsidR="004C25FE" w:rsidRDefault="004C25FE" w:rsidP="004C25FE">
      <w:pPr>
        <w:ind w:left="357"/>
        <w:rPr>
          <w:rStyle w:val="IntenseReference"/>
        </w:rPr>
      </w:pPr>
    </w:p>
    <w:bookmarkEnd w:id="0"/>
    <w:p w14:paraId="5606B455" w14:textId="769E7453" w:rsidR="00C968B5" w:rsidRDefault="00C968B5" w:rsidP="00C968B5">
      <w:pPr>
        <w:pStyle w:val="Heading1"/>
      </w:pPr>
      <w:r>
        <w:t xml:space="preserve">Explanations on the sections of the sheet template </w:t>
      </w:r>
    </w:p>
    <w:p w14:paraId="06F5792C" w14:textId="573827D7" w:rsidR="00E902B8" w:rsidRPr="00D72EA1" w:rsidRDefault="00E902B8" w:rsidP="00E902B8">
      <w:pPr>
        <w:pStyle w:val="NoSpacing"/>
        <w:rPr>
          <w:szCs w:val="20"/>
        </w:rPr>
      </w:pPr>
      <w:r>
        <w:t xml:space="preserve">The applicant may submit as many sheets as necessary. This is why it is requested to number the sheets (sheet No. 1, sheet No. 2, etc.). </w:t>
      </w:r>
    </w:p>
    <w:p w14:paraId="3A1E309A" w14:textId="7E7EE20A" w:rsidR="00433FEA" w:rsidRDefault="00433FEA" w:rsidP="00E902B8">
      <w:pPr>
        <w:pStyle w:val="Numberednormal"/>
        <w:numPr>
          <w:ilvl w:val="0"/>
          <w:numId w:val="0"/>
        </w:numPr>
        <w:rPr>
          <w:sz w:val="20"/>
          <w:szCs w:val="20"/>
        </w:rPr>
      </w:pPr>
      <w:r>
        <w:rPr>
          <w:sz w:val="20"/>
        </w:rPr>
        <w:t>Each sheet has a version number. In case of a sheet regarding network elements modifying a sheet already submitted (</w:t>
      </w:r>
      <w:proofErr w:type="gramStart"/>
      <w:r>
        <w:rPr>
          <w:sz w:val="20"/>
        </w:rPr>
        <w:t>e.g.</w:t>
      </w:r>
      <w:proofErr w:type="gramEnd"/>
      <w:r>
        <w:rPr>
          <w:sz w:val="20"/>
        </w:rPr>
        <w:t xml:space="preserve"> sheet No. 1, v1), it will be necessary to increase the version number by one unit on the new sheet (e.g. sheet No. 1, v2).  </w:t>
      </w:r>
    </w:p>
    <w:p w14:paraId="64B29C9B" w14:textId="77777777" w:rsidR="00990AAD" w:rsidRPr="002E7ADD" w:rsidRDefault="00990AAD" w:rsidP="00E902B8">
      <w:pPr>
        <w:pStyle w:val="Numberednormal"/>
        <w:numPr>
          <w:ilvl w:val="0"/>
          <w:numId w:val="0"/>
        </w:numPr>
        <w:rPr>
          <w:sz w:val="20"/>
          <w:szCs w:val="20"/>
          <w:lang w:val="en-US"/>
        </w:rPr>
      </w:pPr>
    </w:p>
    <w:p w14:paraId="44C43284" w14:textId="1ABDDCFE" w:rsidR="00E902B8" w:rsidRPr="00D72EA1" w:rsidRDefault="00E902B8" w:rsidP="00E902B8">
      <w:pPr>
        <w:pStyle w:val="Numberednormal"/>
        <w:numPr>
          <w:ilvl w:val="0"/>
          <w:numId w:val="0"/>
        </w:numPr>
        <w:rPr>
          <w:sz w:val="20"/>
          <w:szCs w:val="20"/>
        </w:rPr>
      </w:pPr>
      <w:r>
        <w:rPr>
          <w:sz w:val="20"/>
        </w:rPr>
        <w:t>Even if a sheet has already been submitted, only the changes to this sheet are subject to the application and ministerial decision.</w:t>
      </w:r>
    </w:p>
    <w:p w14:paraId="2D5252A5" w14:textId="188AEA1D" w:rsidR="00C968B5" w:rsidRPr="00D72EA1" w:rsidRDefault="000937E2" w:rsidP="004C25FE">
      <w:pPr>
        <w:pStyle w:val="NoSpacing"/>
        <w:rPr>
          <w:szCs w:val="20"/>
        </w:rPr>
      </w:pPr>
      <w:r>
        <w:t>The different parts of the network (part 1 of the sheet) are defined in the Royal Decree on the ministerial authorisation, points 4, 7-9, 11.</w:t>
      </w:r>
    </w:p>
    <w:p w14:paraId="1B2E709D" w14:textId="5FA3008A" w:rsidR="00C968B5" w:rsidRPr="002E7ADD" w:rsidRDefault="00C968B5" w:rsidP="004C25FE">
      <w:pPr>
        <w:pStyle w:val="NoSpacing"/>
        <w:rPr>
          <w:szCs w:val="20"/>
          <w:lang w:val="en-US"/>
        </w:rPr>
      </w:pPr>
    </w:p>
    <w:p w14:paraId="5C787D19" w14:textId="067CF500" w:rsidR="000937E2" w:rsidRPr="00D72EA1" w:rsidRDefault="000937E2" w:rsidP="004C25FE">
      <w:pPr>
        <w:pStyle w:val="NoSpacing"/>
        <w:rPr>
          <w:szCs w:val="20"/>
        </w:rPr>
      </w:pPr>
      <w:r>
        <w:t xml:space="preserve">Regarding the documentation (part 1 of the sheet), it is possible to include the documentation in the file instead of or in addition to the internet links indicated in the sheet. In that case, the documents related to the documentation will have to be included in the inventory of annexes to the authorisation application letter. </w:t>
      </w:r>
    </w:p>
    <w:p w14:paraId="546FBB5D" w14:textId="5D73B1F4" w:rsidR="00433FEA" w:rsidRPr="00D72EA1" w:rsidRDefault="00433FEA" w:rsidP="004C25FE">
      <w:pPr>
        <w:pStyle w:val="NoSpacing"/>
        <w:rPr>
          <w:szCs w:val="20"/>
        </w:rPr>
      </w:pPr>
    </w:p>
    <w:p w14:paraId="32C9BE15" w14:textId="50CC27DD" w:rsidR="00E902B8" w:rsidRPr="00D72EA1" w:rsidRDefault="00433FEA" w:rsidP="004C25FE">
      <w:pPr>
        <w:pStyle w:val="NoSpacing"/>
        <w:rPr>
          <w:szCs w:val="20"/>
        </w:rPr>
      </w:pPr>
      <w:r>
        <w:t xml:space="preserve">Information on the providers must be developed in the sheets concerning the providers.  </w:t>
      </w:r>
    </w:p>
    <w:sectPr w:rsidR="00E902B8" w:rsidRPr="00D72EA1" w:rsidSect="004C25FE">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B3AB" w14:textId="77777777" w:rsidR="00C96447" w:rsidRDefault="00C96447" w:rsidP="00C96447">
      <w:r>
        <w:separator/>
      </w:r>
    </w:p>
  </w:endnote>
  <w:endnote w:type="continuationSeparator" w:id="0">
    <w:p w14:paraId="7B3D2A0B" w14:textId="77777777" w:rsidR="00C96447" w:rsidRDefault="00C96447" w:rsidP="00C9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239061"/>
      <w:docPartObj>
        <w:docPartGallery w:val="Page Numbers (Bottom of Page)"/>
        <w:docPartUnique/>
      </w:docPartObj>
    </w:sdtPr>
    <w:sdtEndPr/>
    <w:sdtContent>
      <w:p w14:paraId="5802E480" w14:textId="16F0E2CB" w:rsidR="000937E2" w:rsidRDefault="000937E2">
        <w:pPr>
          <w:pStyle w:val="Footer"/>
          <w:jc w:val="center"/>
        </w:pPr>
        <w:r>
          <w:fldChar w:fldCharType="begin"/>
        </w:r>
        <w:r>
          <w:instrText>PAGE   \* MERGEFORMAT</w:instrText>
        </w:r>
        <w:r>
          <w:fldChar w:fldCharType="separate"/>
        </w:r>
        <w:r>
          <w:t>2</w:t>
        </w:r>
        <w:r>
          <w:fldChar w:fldCharType="end"/>
        </w:r>
      </w:p>
    </w:sdtContent>
  </w:sdt>
  <w:p w14:paraId="014DEC0B" w14:textId="77777777" w:rsidR="00D10293" w:rsidRDefault="00D10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96E9" w14:textId="77777777" w:rsidR="00C96447" w:rsidRDefault="00C96447" w:rsidP="00C96447">
      <w:r>
        <w:separator/>
      </w:r>
    </w:p>
  </w:footnote>
  <w:footnote w:type="continuationSeparator" w:id="0">
    <w:p w14:paraId="60ECB013" w14:textId="77777777" w:rsidR="00C96447" w:rsidRDefault="00C96447" w:rsidP="00C96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9A"/>
    <w:multiLevelType w:val="hybridMultilevel"/>
    <w:tmpl w:val="86A87C68"/>
    <w:lvl w:ilvl="0" w:tplc="68F84CE0">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B93554"/>
    <w:multiLevelType w:val="hybridMultilevel"/>
    <w:tmpl w:val="7312D770"/>
    <w:lvl w:ilvl="0" w:tplc="4A52A582">
      <w:start w:val="1"/>
      <w:numFmt w:val="decimal"/>
      <w:pStyle w:val="Annexnumber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15:restartNumberingAfterBreak="0">
    <w:nsid w:val="045136E0"/>
    <w:multiLevelType w:val="hybridMultilevel"/>
    <w:tmpl w:val="572E1996"/>
    <w:lvl w:ilvl="0" w:tplc="93B8813C">
      <w:numFmt w:val="bullet"/>
      <w:lvlText w:val="-"/>
      <w:lvlJc w:val="left"/>
      <w:pPr>
        <w:ind w:left="360" w:hanging="360"/>
      </w:pPr>
      <w:rPr>
        <w:rFonts w:ascii="Tahoma" w:eastAsiaTheme="minorHAnsi" w:hAnsi="Tahoma" w:cs="Tahoma"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08FD0CCA"/>
    <w:multiLevelType w:val="hybridMultilevel"/>
    <w:tmpl w:val="2B328E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6DE6F92"/>
    <w:multiLevelType w:val="hybridMultilevel"/>
    <w:tmpl w:val="E630772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AA11403"/>
    <w:multiLevelType w:val="multilevel"/>
    <w:tmpl w:val="67E657DE"/>
    <w:lvl w:ilvl="0">
      <w:start w:val="1"/>
      <w:numFmt w:val="decimal"/>
      <w:pStyle w:val="Heading1"/>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10" w:firstLine="0"/>
      </w:pPr>
      <w:rPr>
        <w:rFonts w:hint="default"/>
      </w:rPr>
    </w:lvl>
    <w:lvl w:ilvl="2">
      <w:start w:val="1"/>
      <w:numFmt w:val="decimal"/>
      <w:pStyle w:val="Heading3"/>
      <w:lvlText w:val="%1.%2.%3."/>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D985F37"/>
    <w:multiLevelType w:val="multilevel"/>
    <w:tmpl w:val="47DC56E0"/>
    <w:lvl w:ilvl="0">
      <w:start w:val="1"/>
      <w:numFmt w:val="decimal"/>
      <w:pStyle w:val="Annex"/>
      <w:suff w:val="space"/>
      <w:lvlText w:val="Fich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A19139C"/>
    <w:multiLevelType w:val="multilevel"/>
    <w:tmpl w:val="3AC63AAE"/>
    <w:numStyleLink w:val="Annexe"/>
  </w:abstractNum>
  <w:abstractNum w:abstractNumId="8" w15:restartNumberingAfterBreak="0">
    <w:nsid w:val="3B6967F8"/>
    <w:multiLevelType w:val="multilevel"/>
    <w:tmpl w:val="F5A07E5E"/>
    <w:lvl w:ilvl="0">
      <w:start w:val="1"/>
      <w:numFmt w:val="decimal"/>
      <w:pStyle w:val="Style1"/>
      <w:lvlText w:val="%1."/>
      <w:lvlJc w:val="left"/>
      <w:pPr>
        <w:ind w:left="8299" w:hanging="360"/>
      </w:pPr>
      <w:rPr>
        <w:rFonts w:cs="Times New Roman"/>
        <w:b w:val="0"/>
        <w:bCs w:val="0"/>
        <w:i w:val="0"/>
        <w:iCs w:val="0"/>
        <w:caps w:val="0"/>
        <w:smallCaps w:val="0"/>
        <w:strike w:val="0"/>
        <w:dstrike w:val="0"/>
        <w:outline w:val="0"/>
        <w:shadow w:val="0"/>
        <w:emboss w:val="0"/>
        <w:imprint w:val="0"/>
        <w:noProof w:val="0"/>
        <w:vanish w:val="0"/>
        <w:kern w:val="0"/>
        <w:position w:val="0"/>
        <w:sz w:val="20"/>
        <w:szCs w:val="2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03FA1"/>
    <w:multiLevelType w:val="hybridMultilevel"/>
    <w:tmpl w:val="91482230"/>
    <w:lvl w:ilvl="0" w:tplc="E7CC1EE6">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7DE4F82"/>
    <w:multiLevelType w:val="hybridMultilevel"/>
    <w:tmpl w:val="4A12F160"/>
    <w:lvl w:ilvl="0" w:tplc="04D60772">
      <w:start w:val="1"/>
      <w:numFmt w:val="bullet"/>
      <w:pStyle w:val="Normalbullet"/>
      <w:lvlText w:val=""/>
      <w:lvlJc w:val="left"/>
      <w:pPr>
        <w:ind w:left="720" w:hanging="360"/>
      </w:pPr>
      <w:rPr>
        <w:rFonts w:ascii="Wingdings" w:hAnsi="Wingding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A582F4D"/>
    <w:multiLevelType w:val="multilevel"/>
    <w:tmpl w:val="080C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AFE1CE4"/>
    <w:multiLevelType w:val="multilevel"/>
    <w:tmpl w:val="3AC63AAE"/>
    <w:styleLink w:val="Annexe"/>
    <w:lvl w:ilvl="0">
      <w:start w:val="1"/>
      <w:numFmt w:val="decimal"/>
      <w:suff w:val="space"/>
      <w:lvlText w:val="Annex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CA72B32"/>
    <w:multiLevelType w:val="hybridMultilevel"/>
    <w:tmpl w:val="F2C61F94"/>
    <w:lvl w:ilvl="0" w:tplc="CC569356">
      <w:numFmt w:val="bullet"/>
      <w:lvlText w:val="-"/>
      <w:lvlJc w:val="left"/>
      <w:pPr>
        <w:ind w:left="1080" w:hanging="360"/>
      </w:pPr>
      <w:rPr>
        <w:rFonts w:ascii="Tahoma" w:eastAsiaTheme="minorHAnsi" w:hAnsi="Tahoma" w:cs="Tahoma"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5F800D2A"/>
    <w:multiLevelType w:val="hybridMultilevel"/>
    <w:tmpl w:val="531A8230"/>
    <w:lvl w:ilvl="0" w:tplc="07769092">
      <w:start w:val="1"/>
      <w:numFmt w:val="decimal"/>
      <w:lvlText w:val="%1."/>
      <w:lvlJc w:val="left"/>
      <w:pPr>
        <w:ind w:left="794"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pStyle w:val="Heading4"/>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1FC3CA3"/>
    <w:multiLevelType w:val="hybridMultilevel"/>
    <w:tmpl w:val="5AB2C920"/>
    <w:lvl w:ilvl="0" w:tplc="664AA54E">
      <w:start w:val="1"/>
      <w:numFmt w:val="decimal"/>
      <w:pStyle w:val="Numberednor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65052C5F"/>
    <w:multiLevelType w:val="hybridMultilevel"/>
    <w:tmpl w:val="FF26FE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62C67F1"/>
    <w:multiLevelType w:val="hybridMultilevel"/>
    <w:tmpl w:val="D6783014"/>
    <w:lvl w:ilvl="0" w:tplc="30F6D58E">
      <w:start w:val="1"/>
      <w:numFmt w:val="bullet"/>
      <w:pStyle w:val="ListParagraph"/>
      <w:lvlText w:val="-"/>
      <w:lvlJc w:val="left"/>
      <w:pPr>
        <w:ind w:left="717" w:hanging="360"/>
      </w:pPr>
      <w:rPr>
        <w:rFonts w:ascii="Cambria" w:hAnsi="Cambria"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18" w15:restartNumberingAfterBreak="0">
    <w:nsid w:val="67700818"/>
    <w:multiLevelType w:val="hybridMultilevel"/>
    <w:tmpl w:val="ED126984"/>
    <w:lvl w:ilvl="0" w:tplc="2A1E3BF8">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1DA19CD"/>
    <w:multiLevelType w:val="hybridMultilevel"/>
    <w:tmpl w:val="38E8A708"/>
    <w:lvl w:ilvl="0" w:tplc="B4C8EA82">
      <w:numFmt w:val="bullet"/>
      <w:lvlText w:val="-"/>
      <w:lvlJc w:val="left"/>
      <w:pPr>
        <w:ind w:left="420" w:hanging="360"/>
      </w:pPr>
      <w:rPr>
        <w:rFonts w:ascii="Tahoma" w:eastAsiaTheme="minorHAnsi" w:hAnsi="Tahoma" w:cs="Tahoma"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num w:numId="1" w16cid:durableId="18743508">
    <w:abstractNumId w:val="4"/>
  </w:num>
  <w:num w:numId="2" w16cid:durableId="966082527">
    <w:abstractNumId w:val="16"/>
  </w:num>
  <w:num w:numId="3" w16cid:durableId="24671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109348">
    <w:abstractNumId w:val="10"/>
  </w:num>
  <w:num w:numId="5" w16cid:durableId="371004752">
    <w:abstractNumId w:val="1"/>
  </w:num>
  <w:num w:numId="6" w16cid:durableId="1784643577">
    <w:abstractNumId w:val="15"/>
  </w:num>
  <w:num w:numId="7" w16cid:durableId="1972905981">
    <w:abstractNumId w:val="5"/>
  </w:num>
  <w:num w:numId="8" w16cid:durableId="1458064610">
    <w:abstractNumId w:val="5"/>
  </w:num>
  <w:num w:numId="9" w16cid:durableId="1336613061">
    <w:abstractNumId w:val="5"/>
  </w:num>
  <w:num w:numId="10" w16cid:durableId="1641155330">
    <w:abstractNumId w:val="14"/>
  </w:num>
  <w:num w:numId="11" w16cid:durableId="2083873069">
    <w:abstractNumId w:val="17"/>
  </w:num>
  <w:num w:numId="12" w16cid:durableId="571239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72089">
    <w:abstractNumId w:val="10"/>
  </w:num>
  <w:num w:numId="14" w16cid:durableId="19623666">
    <w:abstractNumId w:val="1"/>
  </w:num>
  <w:num w:numId="15" w16cid:durableId="20938330">
    <w:abstractNumId w:val="15"/>
  </w:num>
  <w:num w:numId="16" w16cid:durableId="1911308249">
    <w:abstractNumId w:val="11"/>
  </w:num>
  <w:num w:numId="17" w16cid:durableId="565458695">
    <w:abstractNumId w:val="12"/>
  </w:num>
  <w:num w:numId="18" w16cid:durableId="74909958">
    <w:abstractNumId w:val="7"/>
  </w:num>
  <w:num w:numId="19" w16cid:durableId="1740783753">
    <w:abstractNumId w:val="6"/>
  </w:num>
  <w:num w:numId="20" w16cid:durableId="652760065">
    <w:abstractNumId w:val="3"/>
  </w:num>
  <w:num w:numId="21" w16cid:durableId="1116367694">
    <w:abstractNumId w:val="13"/>
  </w:num>
  <w:num w:numId="22" w16cid:durableId="143281163">
    <w:abstractNumId w:val="18"/>
  </w:num>
  <w:num w:numId="23" w16cid:durableId="1156652832">
    <w:abstractNumId w:val="0"/>
  </w:num>
  <w:num w:numId="24" w16cid:durableId="291719063">
    <w:abstractNumId w:val="9"/>
  </w:num>
  <w:num w:numId="25" w16cid:durableId="1142698420">
    <w:abstractNumId w:val="2"/>
  </w:num>
  <w:num w:numId="26" w16cid:durableId="70472251">
    <w:abstractNumId w:val="5"/>
  </w:num>
  <w:num w:numId="27" w16cid:durableId="6017626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A4"/>
    <w:rsid w:val="000937E2"/>
    <w:rsid w:val="000964C0"/>
    <w:rsid w:val="001009BD"/>
    <w:rsid w:val="001336BF"/>
    <w:rsid w:val="00177AF6"/>
    <w:rsid w:val="001D06C9"/>
    <w:rsid w:val="001D3DB5"/>
    <w:rsid w:val="00220E13"/>
    <w:rsid w:val="00247EF4"/>
    <w:rsid w:val="00270C6B"/>
    <w:rsid w:val="00284658"/>
    <w:rsid w:val="002D0BDA"/>
    <w:rsid w:val="002E7ADD"/>
    <w:rsid w:val="003641CE"/>
    <w:rsid w:val="0039499B"/>
    <w:rsid w:val="003D0293"/>
    <w:rsid w:val="003E15EC"/>
    <w:rsid w:val="00413894"/>
    <w:rsid w:val="00433FEA"/>
    <w:rsid w:val="00443A9B"/>
    <w:rsid w:val="004C25FE"/>
    <w:rsid w:val="005351A4"/>
    <w:rsid w:val="00535AC9"/>
    <w:rsid w:val="00542D1A"/>
    <w:rsid w:val="00592687"/>
    <w:rsid w:val="005E5757"/>
    <w:rsid w:val="005E6C5D"/>
    <w:rsid w:val="005F2DCC"/>
    <w:rsid w:val="0060217F"/>
    <w:rsid w:val="00617CB8"/>
    <w:rsid w:val="00651A03"/>
    <w:rsid w:val="00653711"/>
    <w:rsid w:val="00653D61"/>
    <w:rsid w:val="006724AC"/>
    <w:rsid w:val="00700674"/>
    <w:rsid w:val="007046FE"/>
    <w:rsid w:val="00721A44"/>
    <w:rsid w:val="007225DB"/>
    <w:rsid w:val="00777B51"/>
    <w:rsid w:val="007906E4"/>
    <w:rsid w:val="007F7A66"/>
    <w:rsid w:val="008416FC"/>
    <w:rsid w:val="00843179"/>
    <w:rsid w:val="00843C03"/>
    <w:rsid w:val="008D3774"/>
    <w:rsid w:val="008F7147"/>
    <w:rsid w:val="009633E0"/>
    <w:rsid w:val="00990AAD"/>
    <w:rsid w:val="009A5C77"/>
    <w:rsid w:val="009B0203"/>
    <w:rsid w:val="009D1190"/>
    <w:rsid w:val="009F0911"/>
    <w:rsid w:val="00A22ADB"/>
    <w:rsid w:val="00A907E6"/>
    <w:rsid w:val="00AB3646"/>
    <w:rsid w:val="00B52238"/>
    <w:rsid w:val="00B563FC"/>
    <w:rsid w:val="00B837AF"/>
    <w:rsid w:val="00B85B23"/>
    <w:rsid w:val="00B9606A"/>
    <w:rsid w:val="00BD5640"/>
    <w:rsid w:val="00BE2034"/>
    <w:rsid w:val="00BE2CBA"/>
    <w:rsid w:val="00C45B34"/>
    <w:rsid w:val="00C96447"/>
    <w:rsid w:val="00C968B5"/>
    <w:rsid w:val="00D10293"/>
    <w:rsid w:val="00D16C6B"/>
    <w:rsid w:val="00D6245E"/>
    <w:rsid w:val="00D72EA1"/>
    <w:rsid w:val="00D763E3"/>
    <w:rsid w:val="00DD68CD"/>
    <w:rsid w:val="00E01AFE"/>
    <w:rsid w:val="00E10CC8"/>
    <w:rsid w:val="00E339DA"/>
    <w:rsid w:val="00E4539A"/>
    <w:rsid w:val="00E902B8"/>
    <w:rsid w:val="00E95220"/>
    <w:rsid w:val="00EE2D6E"/>
    <w:rsid w:val="00F708A4"/>
    <w:rsid w:val="00F740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D9EC"/>
  <w15:chartTrackingRefBased/>
  <w15:docId w15:val="{50A5C25B-023C-4302-8AB6-91FD24FF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C9"/>
    <w:pPr>
      <w:spacing w:after="0" w:line="240" w:lineRule="auto"/>
      <w:jc w:val="both"/>
    </w:pPr>
    <w:rPr>
      <w:rFonts w:ascii="Tahoma" w:hAnsi="Tahoma"/>
      <w:sz w:val="20"/>
    </w:rPr>
  </w:style>
  <w:style w:type="paragraph" w:styleId="Heading1">
    <w:name w:val="heading 1"/>
    <w:basedOn w:val="Normal"/>
    <w:next w:val="Normal"/>
    <w:link w:val="Heading1Char"/>
    <w:qFormat/>
    <w:rsid w:val="003D0293"/>
    <w:pPr>
      <w:keepLines/>
      <w:numPr>
        <w:numId w:val="9"/>
      </w:numPr>
      <w:spacing w:before="120"/>
      <w:outlineLvl w:val="0"/>
    </w:pPr>
    <w:rPr>
      <w:rFonts w:eastAsiaTheme="majorEastAsia" w:cstheme="majorBidi"/>
      <w:b/>
      <w:bCs/>
      <w:color w:val="292A81"/>
      <w:sz w:val="28"/>
      <w:szCs w:val="28"/>
    </w:rPr>
  </w:style>
  <w:style w:type="paragraph" w:styleId="Heading2">
    <w:name w:val="heading 2"/>
    <w:basedOn w:val="Normal"/>
    <w:next w:val="Normal"/>
    <w:link w:val="Heading2Char"/>
    <w:unhideWhenUsed/>
    <w:qFormat/>
    <w:rsid w:val="001D06C9"/>
    <w:pPr>
      <w:keepLines/>
      <w:numPr>
        <w:ilvl w:val="1"/>
        <w:numId w:val="9"/>
      </w:numPr>
      <w:tabs>
        <w:tab w:val="left" w:pos="0"/>
        <w:tab w:val="left" w:pos="794"/>
      </w:tabs>
      <w:spacing w:before="200" w:after="120"/>
      <w:outlineLvl w:val="1"/>
    </w:pPr>
    <w:rPr>
      <w:rFonts w:eastAsiaTheme="majorEastAsia" w:cstheme="majorBidi"/>
      <w:b/>
      <w:bCs/>
      <w:color w:val="002060"/>
      <w:sz w:val="24"/>
      <w:szCs w:val="26"/>
    </w:rPr>
  </w:style>
  <w:style w:type="paragraph" w:styleId="Heading3">
    <w:name w:val="heading 3"/>
    <w:basedOn w:val="Normal"/>
    <w:next w:val="Normal"/>
    <w:link w:val="Heading3Char"/>
    <w:semiHidden/>
    <w:unhideWhenUsed/>
    <w:qFormat/>
    <w:rsid w:val="001D06C9"/>
    <w:pPr>
      <w:keepLines/>
      <w:numPr>
        <w:ilvl w:val="2"/>
        <w:numId w:val="9"/>
      </w:numPr>
      <w:tabs>
        <w:tab w:val="left" w:pos="794"/>
      </w:tabs>
      <w:spacing w:before="200"/>
      <w:outlineLvl w:val="2"/>
    </w:pPr>
    <w:rPr>
      <w:rFonts w:eastAsia="Times New Roman" w:cs="Times New Roman"/>
      <w:b/>
      <w:bCs/>
      <w:color w:val="002060"/>
    </w:rPr>
  </w:style>
  <w:style w:type="paragraph" w:styleId="Heading4">
    <w:name w:val="heading 4"/>
    <w:basedOn w:val="Normal"/>
    <w:next w:val="Normal"/>
    <w:link w:val="Heading4Char"/>
    <w:semiHidden/>
    <w:unhideWhenUsed/>
    <w:qFormat/>
    <w:rsid w:val="001D06C9"/>
    <w:pPr>
      <w:keepLines/>
      <w:numPr>
        <w:ilvl w:val="3"/>
        <w:numId w:val="10"/>
      </w:numPr>
      <w:spacing w:before="360" w:after="120"/>
      <w:outlineLvl w:val="3"/>
    </w:pPr>
    <w:rPr>
      <w:rFonts w:eastAsia="Times New Roman" w:cs="Times New Roman"/>
      <w:b/>
      <w:bCs/>
      <w:iCs/>
      <w:color w:val="002060"/>
      <w:u w:val="single"/>
    </w:rPr>
  </w:style>
  <w:style w:type="paragraph" w:styleId="Heading6">
    <w:name w:val="heading 6"/>
    <w:basedOn w:val="Normal"/>
    <w:next w:val="Normal"/>
    <w:link w:val="Heading6Char"/>
    <w:uiPriority w:val="9"/>
    <w:semiHidden/>
    <w:unhideWhenUsed/>
    <w:qFormat/>
    <w:rsid w:val="001D06C9"/>
    <w:pPr>
      <w:keepNext/>
      <w:keepLines/>
      <w:spacing w:before="200" w:after="240"/>
      <w:ind w:left="3600"/>
      <w:outlineLvl w:val="5"/>
    </w:pPr>
    <w:rPr>
      <w:rFonts w:eastAsiaTheme="majorEastAsia" w:cstheme="majorBidi"/>
      <w:i/>
      <w:iCs/>
      <w:color w:val="125576" w:themeColor="accent1" w:themeShade="7F"/>
      <w:sz w:val="22"/>
    </w:rPr>
  </w:style>
  <w:style w:type="paragraph" w:styleId="Heading8">
    <w:name w:val="heading 8"/>
    <w:basedOn w:val="Normal"/>
    <w:next w:val="Normal"/>
    <w:link w:val="Heading8Char"/>
    <w:uiPriority w:val="9"/>
    <w:semiHidden/>
    <w:unhideWhenUsed/>
    <w:qFormat/>
    <w:rsid w:val="001D06C9"/>
    <w:pPr>
      <w:keepNext/>
      <w:keepLines/>
      <w:spacing w:before="200" w:after="240"/>
      <w:ind w:left="504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1D06C9"/>
    <w:pPr>
      <w:keepNext/>
      <w:keepLines/>
      <w:spacing w:before="200" w:after="240"/>
      <w:ind w:left="576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293"/>
    <w:rPr>
      <w:rFonts w:ascii="Tahoma" w:eastAsiaTheme="majorEastAsia" w:hAnsi="Tahoma" w:cstheme="majorBidi"/>
      <w:b/>
      <w:bCs/>
      <w:color w:val="292A81"/>
      <w:sz w:val="28"/>
      <w:szCs w:val="28"/>
    </w:rPr>
  </w:style>
  <w:style w:type="paragraph" w:styleId="Title">
    <w:name w:val="Title"/>
    <w:basedOn w:val="Heading1"/>
    <w:next w:val="Normal"/>
    <w:link w:val="TitleChar"/>
    <w:uiPriority w:val="10"/>
    <w:qFormat/>
    <w:rsid w:val="001D06C9"/>
    <w:pPr>
      <w:numPr>
        <w:numId w:val="0"/>
      </w:numPr>
    </w:pPr>
  </w:style>
  <w:style w:type="character" w:customStyle="1" w:styleId="TitleChar">
    <w:name w:val="Title Char"/>
    <w:basedOn w:val="DefaultParagraphFont"/>
    <w:link w:val="Title"/>
    <w:uiPriority w:val="10"/>
    <w:rsid w:val="001D06C9"/>
    <w:rPr>
      <w:rFonts w:ascii="Tahoma" w:eastAsiaTheme="majorEastAsia" w:hAnsi="Tahoma" w:cstheme="majorBidi"/>
      <w:b/>
      <w:bCs/>
      <w:color w:val="292A81"/>
      <w:sz w:val="28"/>
      <w:szCs w:val="28"/>
    </w:rPr>
  </w:style>
  <w:style w:type="character" w:customStyle="1" w:styleId="Heading2Char">
    <w:name w:val="Heading 2 Char"/>
    <w:basedOn w:val="DefaultParagraphFont"/>
    <w:link w:val="Heading2"/>
    <w:rsid w:val="001D06C9"/>
    <w:rPr>
      <w:rFonts w:ascii="Tahoma" w:eastAsiaTheme="majorEastAsia" w:hAnsi="Tahoma" w:cstheme="majorBidi"/>
      <w:b/>
      <w:bCs/>
      <w:color w:val="002060"/>
      <w:sz w:val="24"/>
      <w:szCs w:val="26"/>
    </w:rPr>
  </w:style>
  <w:style w:type="paragraph" w:styleId="FootnoteText">
    <w:name w:val="footnote text"/>
    <w:basedOn w:val="Normal"/>
    <w:link w:val="FootnoteTextChar"/>
    <w:uiPriority w:val="99"/>
    <w:semiHidden/>
    <w:unhideWhenUsed/>
    <w:rsid w:val="00C96447"/>
    <w:rPr>
      <w:szCs w:val="20"/>
    </w:rPr>
  </w:style>
  <w:style w:type="character" w:customStyle="1" w:styleId="FootnoteTextChar">
    <w:name w:val="Footnote Text Char"/>
    <w:basedOn w:val="DefaultParagraphFont"/>
    <w:link w:val="FootnoteText"/>
    <w:uiPriority w:val="99"/>
    <w:semiHidden/>
    <w:rsid w:val="00C96447"/>
    <w:rPr>
      <w:rFonts w:ascii="Tahoma" w:hAnsi="Tahoma"/>
      <w:sz w:val="20"/>
      <w:szCs w:val="20"/>
    </w:rPr>
  </w:style>
  <w:style w:type="character" w:styleId="FootnoteReference">
    <w:name w:val="footnote reference"/>
    <w:basedOn w:val="DefaultParagraphFont"/>
    <w:uiPriority w:val="99"/>
    <w:semiHidden/>
    <w:unhideWhenUsed/>
    <w:rsid w:val="00C96447"/>
    <w:rPr>
      <w:vertAlign w:val="superscript"/>
    </w:rPr>
  </w:style>
  <w:style w:type="paragraph" w:styleId="ListParagraph">
    <w:name w:val="List Paragraph"/>
    <w:aliases w:val="List Bullet Ones,- Bullets,lp1,Paragr-1st,列出段落1,ÁÐ³ö¶ÎÂä1,¨¢D3?????1,¡§¡éD3?????1,?¡ì?¨¦D3?????1,??¨¬?¡§|D3?????1,??¡§???¡ì|D3?????1,???¡ì????¨¬|D3?????1,????¨¬????¡§?|D3?????1,????¡§??????¡ì?|D3?????1,?????¡ì???????¨¬?|D3?????1,列出段落"/>
    <w:basedOn w:val="Normal"/>
    <w:link w:val="ListParagraphChar"/>
    <w:uiPriority w:val="34"/>
    <w:qFormat/>
    <w:rsid w:val="001D06C9"/>
    <w:pPr>
      <w:keepLines/>
      <w:numPr>
        <w:numId w:val="11"/>
      </w:numPr>
      <w:contextualSpacing/>
    </w:pPr>
    <w:rPr>
      <w:rFonts w:cs="Arial"/>
      <w:noProof/>
      <w:szCs w:val="20"/>
      <w:lang w:eastAsia="fr-BE"/>
    </w:rPr>
  </w:style>
  <w:style w:type="paragraph" w:customStyle="1" w:styleId="Footnote">
    <w:name w:val="Footnote"/>
    <w:basedOn w:val="FootnoteText"/>
    <w:link w:val="FootnoteChar"/>
    <w:qFormat/>
    <w:rsid w:val="001D06C9"/>
    <w:pPr>
      <w:jc w:val="left"/>
    </w:pPr>
    <w:rPr>
      <w:rFonts w:ascii="Cambria" w:eastAsia="Times New Roman" w:hAnsi="Cambria" w:cs="Times New Roman"/>
      <w:sz w:val="18"/>
    </w:rPr>
  </w:style>
  <w:style w:type="character" w:customStyle="1" w:styleId="FootnoteChar">
    <w:name w:val="Footnote Char"/>
    <w:basedOn w:val="FootnoteTextChar"/>
    <w:link w:val="Footnote"/>
    <w:rsid w:val="001D06C9"/>
    <w:rPr>
      <w:rFonts w:ascii="Cambria" w:eastAsia="Times New Roman" w:hAnsi="Cambria" w:cs="Times New Roman"/>
      <w:sz w:val="18"/>
      <w:szCs w:val="20"/>
    </w:rPr>
  </w:style>
  <w:style w:type="paragraph" w:customStyle="1" w:styleId="pagnr">
    <w:name w:val="pag nr"/>
    <w:qFormat/>
    <w:rsid w:val="001D06C9"/>
    <w:pPr>
      <w:spacing w:after="0" w:line="240" w:lineRule="auto"/>
      <w:jc w:val="right"/>
    </w:pPr>
    <w:rPr>
      <w:rFonts w:ascii="Corbel" w:eastAsia="MS PGothic" w:hAnsi="Corbel" w:cs="Times New Roman"/>
      <w:color w:val="2E2F7F"/>
      <w:sz w:val="17"/>
      <w:szCs w:val="17"/>
      <w14:numForm w14:val="lining"/>
    </w:rPr>
  </w:style>
  <w:style w:type="paragraph" w:customStyle="1" w:styleId="Headerpage2">
    <w:name w:val="Header page 2"/>
    <w:basedOn w:val="Normal"/>
    <w:qFormat/>
    <w:rsid w:val="001D06C9"/>
    <w:pPr>
      <w:spacing w:after="120"/>
      <w:jc w:val="right"/>
    </w:pPr>
    <w:rPr>
      <w:rFonts w:eastAsiaTheme="minorEastAsia"/>
      <w:color w:val="292A81" w:themeColor="text2"/>
      <w:sz w:val="16"/>
      <w:szCs w:val="17"/>
      <w14:numForm w14:val="lining"/>
    </w:rPr>
  </w:style>
  <w:style w:type="paragraph" w:customStyle="1" w:styleId="Style1">
    <w:name w:val="Style1"/>
    <w:basedOn w:val="Normal"/>
    <w:link w:val="Style1Car"/>
    <w:qFormat/>
    <w:rsid w:val="001D06C9"/>
    <w:pPr>
      <w:keepLines/>
      <w:numPr>
        <w:numId w:val="12"/>
      </w:numPr>
      <w:spacing w:before="240" w:after="240"/>
    </w:pPr>
    <w:rPr>
      <w:rFonts w:eastAsia="Times New Roman" w:cs="Times New Roman"/>
    </w:rPr>
  </w:style>
  <w:style w:type="character" w:customStyle="1" w:styleId="Style1Car">
    <w:name w:val="Style1 Car"/>
    <w:basedOn w:val="DefaultParagraphFont"/>
    <w:link w:val="Style1"/>
    <w:rsid w:val="001D06C9"/>
    <w:rPr>
      <w:rFonts w:ascii="Tahoma" w:eastAsia="Times New Roman" w:hAnsi="Tahoma" w:cs="Times New Roman"/>
      <w:sz w:val="20"/>
    </w:rPr>
  </w:style>
  <w:style w:type="paragraph" w:customStyle="1" w:styleId="Normalbullet">
    <w:name w:val="Normal + bullet"/>
    <w:basedOn w:val="ListParagraph"/>
    <w:link w:val="NormalbulletChar"/>
    <w:qFormat/>
    <w:rsid w:val="001D06C9"/>
    <w:pPr>
      <w:keepLines w:val="0"/>
      <w:numPr>
        <w:numId w:val="13"/>
      </w:numPr>
      <w:spacing w:before="120" w:after="120"/>
      <w:contextualSpacing w:val="0"/>
    </w:pPr>
    <w:rPr>
      <w:rFonts w:eastAsia="Times New Roman"/>
      <w:bCs/>
    </w:rPr>
  </w:style>
  <w:style w:type="character" w:customStyle="1" w:styleId="NormalbulletChar">
    <w:name w:val="Normal + bullet Char"/>
    <w:basedOn w:val="ListParagraphChar"/>
    <w:link w:val="Normalbullet"/>
    <w:rsid w:val="001D06C9"/>
    <w:rPr>
      <w:rFonts w:ascii="Tahoma" w:eastAsia="Times New Roman" w:hAnsi="Tahoma" w:cs="Arial"/>
      <w:bCs/>
      <w:noProof/>
      <w:sz w:val="20"/>
      <w:szCs w:val="20"/>
      <w:lang w:eastAsia="fr-BE"/>
    </w:rPr>
  </w:style>
  <w:style w:type="paragraph" w:customStyle="1" w:styleId="Annex">
    <w:name w:val="Annex"/>
    <w:basedOn w:val="Heading1"/>
    <w:link w:val="AnnexChar"/>
    <w:qFormat/>
    <w:rsid w:val="00D16C6B"/>
    <w:pPr>
      <w:pageBreakBefore/>
      <w:numPr>
        <w:numId w:val="19"/>
      </w:numPr>
      <w:spacing w:before="360" w:after="120"/>
    </w:pPr>
    <w:rPr>
      <w:rFonts w:eastAsia="Times New Roman" w:cs="Times New Roman"/>
    </w:rPr>
  </w:style>
  <w:style w:type="character" w:customStyle="1" w:styleId="AnnexChar">
    <w:name w:val="Annex Char"/>
    <w:basedOn w:val="Heading1Char"/>
    <w:link w:val="Annex"/>
    <w:rsid w:val="00D16C6B"/>
    <w:rPr>
      <w:rFonts w:ascii="Tahoma" w:eastAsia="Times New Roman" w:hAnsi="Tahoma" w:cs="Times New Roman"/>
      <w:b/>
      <w:bCs/>
      <w:color w:val="292A81"/>
      <w:sz w:val="28"/>
      <w:szCs w:val="28"/>
    </w:rPr>
  </w:style>
  <w:style w:type="paragraph" w:customStyle="1" w:styleId="Annexnumbering2">
    <w:name w:val="Annex numbering 2"/>
    <w:next w:val="Normal"/>
    <w:link w:val="Annexnumbering2Char"/>
    <w:qFormat/>
    <w:rsid w:val="001D06C9"/>
    <w:pPr>
      <w:numPr>
        <w:numId w:val="14"/>
      </w:numPr>
      <w:tabs>
        <w:tab w:val="left" w:pos="794"/>
      </w:tabs>
      <w:spacing w:before="240" w:after="120"/>
    </w:pPr>
    <w:rPr>
      <w:rFonts w:ascii="Tahoma" w:eastAsia="Times New Roman" w:hAnsi="Tahoma" w:cs="Times New Roman"/>
      <w:b/>
      <w:bCs/>
      <w:color w:val="002060"/>
      <w:sz w:val="20"/>
      <w:szCs w:val="26"/>
    </w:rPr>
  </w:style>
  <w:style w:type="character" w:customStyle="1" w:styleId="Annexnumbering2Char">
    <w:name w:val="Annex numbering 2 Char"/>
    <w:basedOn w:val="Heading3Char"/>
    <w:link w:val="Annexnumbering2"/>
    <w:rsid w:val="001D06C9"/>
    <w:rPr>
      <w:rFonts w:ascii="Tahoma" w:eastAsia="Times New Roman" w:hAnsi="Tahoma" w:cs="Times New Roman"/>
      <w:b/>
      <w:bCs/>
      <w:color w:val="002060"/>
      <w:sz w:val="20"/>
      <w:szCs w:val="26"/>
    </w:rPr>
  </w:style>
  <w:style w:type="paragraph" w:customStyle="1" w:styleId="Numberednormal">
    <w:name w:val="Numbered normal"/>
    <w:basedOn w:val="ListParagraph"/>
    <w:qFormat/>
    <w:rsid w:val="001D06C9"/>
    <w:pPr>
      <w:keepLines w:val="0"/>
      <w:numPr>
        <w:numId w:val="15"/>
      </w:numPr>
      <w:spacing w:before="120" w:after="240"/>
    </w:pPr>
    <w:rPr>
      <w:rFonts w:cstheme="minorBidi"/>
      <w:noProof w:val="0"/>
      <w:sz w:val="22"/>
      <w:szCs w:val="22"/>
      <w:lang w:eastAsia="fr-FR"/>
    </w:rPr>
  </w:style>
  <w:style w:type="paragraph" w:customStyle="1" w:styleId="QuoteBIPT">
    <w:name w:val="Quote_BIPT"/>
    <w:basedOn w:val="Normal"/>
    <w:link w:val="QuoteBIPTChar"/>
    <w:qFormat/>
    <w:rsid w:val="001D06C9"/>
    <w:pPr>
      <w:spacing w:before="120" w:after="120"/>
      <w:ind w:left="794"/>
    </w:pPr>
    <w:rPr>
      <w:rFonts w:eastAsia="Times New Roman" w:cs="Times New Roman"/>
      <w:i/>
      <w:iCs/>
    </w:rPr>
  </w:style>
  <w:style w:type="character" w:customStyle="1" w:styleId="QuoteBIPTChar">
    <w:name w:val="Quote_BIPT Char"/>
    <w:basedOn w:val="DefaultParagraphFont"/>
    <w:link w:val="QuoteBIPT"/>
    <w:rsid w:val="001D06C9"/>
    <w:rPr>
      <w:rFonts w:ascii="Tahoma" w:eastAsia="Times New Roman" w:hAnsi="Tahoma" w:cs="Times New Roman"/>
      <w:i/>
      <w:iCs/>
      <w:sz w:val="20"/>
      <w:lang w:val="en-GB"/>
    </w:rPr>
  </w:style>
  <w:style w:type="character" w:customStyle="1" w:styleId="Heading3Char">
    <w:name w:val="Heading 3 Char"/>
    <w:basedOn w:val="DefaultParagraphFont"/>
    <w:link w:val="Heading3"/>
    <w:semiHidden/>
    <w:rsid w:val="001D06C9"/>
    <w:rPr>
      <w:rFonts w:ascii="Tahoma" w:eastAsia="Times New Roman" w:hAnsi="Tahoma" w:cs="Times New Roman"/>
      <w:b/>
      <w:bCs/>
      <w:color w:val="002060"/>
      <w:sz w:val="20"/>
    </w:rPr>
  </w:style>
  <w:style w:type="character" w:customStyle="1" w:styleId="Heading4Char">
    <w:name w:val="Heading 4 Char"/>
    <w:basedOn w:val="DefaultParagraphFont"/>
    <w:link w:val="Heading4"/>
    <w:semiHidden/>
    <w:rsid w:val="001D06C9"/>
    <w:rPr>
      <w:rFonts w:ascii="Tahoma" w:eastAsia="Times New Roman" w:hAnsi="Tahoma" w:cs="Times New Roman"/>
      <w:b/>
      <w:bCs/>
      <w:iCs/>
      <w:color w:val="002060"/>
      <w:sz w:val="20"/>
      <w:u w:val="single"/>
    </w:rPr>
  </w:style>
  <w:style w:type="character" w:customStyle="1" w:styleId="Heading6Char">
    <w:name w:val="Heading 6 Char"/>
    <w:basedOn w:val="DefaultParagraphFont"/>
    <w:link w:val="Heading6"/>
    <w:uiPriority w:val="9"/>
    <w:semiHidden/>
    <w:rsid w:val="001D06C9"/>
    <w:rPr>
      <w:rFonts w:ascii="Tahoma" w:eastAsiaTheme="majorEastAsia" w:hAnsi="Tahoma" w:cstheme="majorBidi"/>
      <w:i/>
      <w:iCs/>
      <w:color w:val="125576" w:themeColor="accent1" w:themeShade="7F"/>
      <w:lang w:val="en-GB"/>
    </w:rPr>
  </w:style>
  <w:style w:type="character" w:customStyle="1" w:styleId="Heading8Char">
    <w:name w:val="Heading 8 Char"/>
    <w:basedOn w:val="DefaultParagraphFont"/>
    <w:link w:val="Heading8"/>
    <w:uiPriority w:val="9"/>
    <w:semiHidden/>
    <w:rsid w:val="001D06C9"/>
    <w:rPr>
      <w:rFonts w:ascii="Tahoma" w:eastAsiaTheme="majorEastAsia" w:hAnsi="Tahoma"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1D06C9"/>
    <w:rPr>
      <w:rFonts w:ascii="Tahoma" w:eastAsiaTheme="majorEastAsia" w:hAnsi="Tahoma" w:cstheme="majorBidi"/>
      <w:i/>
      <w:iCs/>
      <w:color w:val="404040" w:themeColor="text1" w:themeTint="BF"/>
      <w:sz w:val="20"/>
      <w:szCs w:val="20"/>
      <w:lang w:val="en-GB"/>
    </w:rPr>
  </w:style>
  <w:style w:type="paragraph" w:styleId="TOC1">
    <w:name w:val="toc 1"/>
    <w:basedOn w:val="Normal"/>
    <w:next w:val="Normal"/>
    <w:autoRedefine/>
    <w:uiPriority w:val="39"/>
    <w:qFormat/>
    <w:rsid w:val="001D06C9"/>
    <w:pPr>
      <w:tabs>
        <w:tab w:val="right" w:leader="dot" w:pos="9628"/>
      </w:tabs>
    </w:pPr>
    <w:rPr>
      <w:rFonts w:eastAsia="Times New Roman" w:cs="Times New Roman"/>
    </w:rPr>
  </w:style>
  <w:style w:type="paragraph" w:styleId="TOC2">
    <w:name w:val="toc 2"/>
    <w:basedOn w:val="Normal"/>
    <w:next w:val="Normal"/>
    <w:autoRedefine/>
    <w:uiPriority w:val="39"/>
    <w:qFormat/>
    <w:rsid w:val="001D06C9"/>
    <w:pPr>
      <w:ind w:left="200"/>
    </w:pPr>
    <w:rPr>
      <w:rFonts w:eastAsia="Times New Roman" w:cs="Times New Roman"/>
      <w:spacing w:val="-5"/>
    </w:rPr>
  </w:style>
  <w:style w:type="paragraph" w:styleId="TOC3">
    <w:name w:val="toc 3"/>
    <w:basedOn w:val="Normal"/>
    <w:next w:val="Normal"/>
    <w:autoRedefine/>
    <w:uiPriority w:val="39"/>
    <w:qFormat/>
    <w:rsid w:val="001D06C9"/>
    <w:pPr>
      <w:ind w:left="400"/>
    </w:pPr>
    <w:rPr>
      <w:rFonts w:eastAsia="Times New Roman" w:cs="Times New Roman"/>
      <w:i/>
      <w:spacing w:val="-5"/>
    </w:rPr>
  </w:style>
  <w:style w:type="paragraph" w:styleId="Subtitle">
    <w:name w:val="Subtitle"/>
    <w:basedOn w:val="Normal"/>
    <w:next w:val="Normal"/>
    <w:link w:val="SubtitleChar"/>
    <w:qFormat/>
    <w:rsid w:val="001D06C9"/>
    <w:pPr>
      <w:keepLines/>
      <w:spacing w:after="360" w:line="276" w:lineRule="auto"/>
      <w:jc w:val="center"/>
    </w:pPr>
    <w:rPr>
      <w:rFonts w:eastAsia="Times New Roman" w:cs="Times New Roman"/>
      <w:b/>
      <w:snapToGrid w:val="0"/>
      <w:color w:val="324947"/>
      <w:sz w:val="52"/>
      <w:szCs w:val="24"/>
    </w:rPr>
  </w:style>
  <w:style w:type="character" w:customStyle="1" w:styleId="SubtitleChar">
    <w:name w:val="Subtitle Char"/>
    <w:basedOn w:val="DefaultParagraphFont"/>
    <w:link w:val="Subtitle"/>
    <w:rsid w:val="001D06C9"/>
    <w:rPr>
      <w:rFonts w:ascii="Tahoma" w:eastAsia="Times New Roman" w:hAnsi="Tahoma" w:cs="Times New Roman"/>
      <w:b/>
      <w:snapToGrid w:val="0"/>
      <w:color w:val="324947"/>
      <w:sz w:val="52"/>
      <w:szCs w:val="24"/>
    </w:rPr>
  </w:style>
  <w:style w:type="character" w:styleId="Strong">
    <w:name w:val="Strong"/>
    <w:basedOn w:val="DefaultParagraphFont"/>
    <w:uiPriority w:val="22"/>
    <w:qFormat/>
    <w:rsid w:val="001D06C9"/>
    <w:rPr>
      <w:b/>
      <w:bCs/>
    </w:rPr>
  </w:style>
  <w:style w:type="character" w:styleId="Emphasis">
    <w:name w:val="Emphasis"/>
    <w:basedOn w:val="DefaultParagraphFont"/>
    <w:uiPriority w:val="20"/>
    <w:qFormat/>
    <w:rsid w:val="001D06C9"/>
    <w:rPr>
      <w:i/>
      <w:iCs/>
    </w:rPr>
  </w:style>
  <w:style w:type="paragraph" w:styleId="NoSpacing">
    <w:name w:val="No Spacing"/>
    <w:uiPriority w:val="1"/>
    <w:qFormat/>
    <w:rsid w:val="001D06C9"/>
    <w:pPr>
      <w:spacing w:after="0" w:line="240" w:lineRule="auto"/>
      <w:jc w:val="both"/>
    </w:pPr>
    <w:rPr>
      <w:rFonts w:ascii="Tahoma" w:eastAsia="Times New Roman" w:hAnsi="Tahoma" w:cs="Times New Roman"/>
      <w:sz w:val="20"/>
    </w:rPr>
  </w:style>
  <w:style w:type="character" w:customStyle="1" w:styleId="ListParagraphChar">
    <w:name w:val="List Paragraph Char"/>
    <w:aliases w:val="List Bullet Ones Char,- Bullets Char,lp1 Char,Paragr-1st Char,列出段落1 Char,ÁÐ³ö¶ÎÂä1 Char,¨¢D3?????1 Char,¡§¡éD3?????1 Char,?¡ì?¨¦D3?????1 Char,??¨¬?¡§|D3?????1 Char,??¡§???¡ì|D3?????1 Char,???¡ì????¨¬|D3?????1 Char,列出段落 Char"/>
    <w:basedOn w:val="DefaultParagraphFont"/>
    <w:link w:val="ListParagraph"/>
    <w:uiPriority w:val="34"/>
    <w:rsid w:val="001D06C9"/>
    <w:rPr>
      <w:rFonts w:ascii="Tahoma" w:hAnsi="Tahoma" w:cs="Arial"/>
      <w:noProof/>
      <w:sz w:val="20"/>
      <w:szCs w:val="20"/>
      <w:lang w:eastAsia="fr-BE"/>
    </w:rPr>
  </w:style>
  <w:style w:type="paragraph" w:styleId="Quote">
    <w:name w:val="Quote"/>
    <w:aliases w:val="Figures_Table"/>
    <w:basedOn w:val="Normal"/>
    <w:next w:val="Normal"/>
    <w:link w:val="QuoteChar"/>
    <w:uiPriority w:val="29"/>
    <w:qFormat/>
    <w:rsid w:val="001D06C9"/>
    <w:pPr>
      <w:spacing w:before="200" w:after="160"/>
      <w:ind w:left="708" w:right="281"/>
    </w:pPr>
    <w:rPr>
      <w:rFonts w:eastAsia="Times New Roman" w:cs="Times New Roman"/>
      <w:i/>
      <w:iCs/>
      <w:color w:val="404040" w:themeColor="text1" w:themeTint="BF"/>
    </w:rPr>
  </w:style>
  <w:style w:type="character" w:customStyle="1" w:styleId="QuoteChar">
    <w:name w:val="Quote Char"/>
    <w:aliases w:val="Figures_Table Char"/>
    <w:basedOn w:val="DefaultParagraphFont"/>
    <w:link w:val="Quote"/>
    <w:uiPriority w:val="29"/>
    <w:rsid w:val="001D06C9"/>
    <w:rPr>
      <w:rFonts w:ascii="Tahoma" w:eastAsia="Times New Roman" w:hAnsi="Tahoma" w:cs="Times New Roman"/>
      <w:i/>
      <w:iCs/>
      <w:color w:val="404040" w:themeColor="text1" w:themeTint="BF"/>
      <w:sz w:val="20"/>
    </w:rPr>
  </w:style>
  <w:style w:type="table" w:styleId="TableGrid">
    <w:name w:val="Table Grid"/>
    <w:basedOn w:val="TableNormal"/>
    <w:uiPriority w:val="39"/>
    <w:rsid w:val="001D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190"/>
    <w:rPr>
      <w:color w:val="32A8E0" w:themeColor="hyperlink"/>
      <w:u w:val="single"/>
    </w:rPr>
  </w:style>
  <w:style w:type="character" w:styleId="UnresolvedMention">
    <w:name w:val="Unresolved Mention"/>
    <w:basedOn w:val="DefaultParagraphFont"/>
    <w:uiPriority w:val="99"/>
    <w:semiHidden/>
    <w:unhideWhenUsed/>
    <w:rsid w:val="009D1190"/>
    <w:rPr>
      <w:color w:val="605E5C"/>
      <w:shd w:val="clear" w:color="auto" w:fill="E1DFDD"/>
    </w:rPr>
  </w:style>
  <w:style w:type="paragraph" w:styleId="IntenseQuote">
    <w:name w:val="Intense Quote"/>
    <w:basedOn w:val="Normal"/>
    <w:next w:val="Normal"/>
    <w:link w:val="IntenseQuoteChar"/>
    <w:uiPriority w:val="30"/>
    <w:qFormat/>
    <w:rsid w:val="005E5757"/>
    <w:pPr>
      <w:pBdr>
        <w:top w:val="single" w:sz="4" w:space="10" w:color="32A8E0" w:themeColor="accent1"/>
        <w:bottom w:val="single" w:sz="4" w:space="10" w:color="32A8E0" w:themeColor="accent1"/>
      </w:pBdr>
      <w:spacing w:before="360" w:after="360"/>
      <w:ind w:left="864" w:right="864"/>
      <w:jc w:val="center"/>
    </w:pPr>
    <w:rPr>
      <w:i/>
      <w:iCs/>
      <w:color w:val="32A8E0" w:themeColor="accent1"/>
    </w:rPr>
  </w:style>
  <w:style w:type="character" w:customStyle="1" w:styleId="IntenseQuoteChar">
    <w:name w:val="Intense Quote Char"/>
    <w:basedOn w:val="DefaultParagraphFont"/>
    <w:link w:val="IntenseQuote"/>
    <w:uiPriority w:val="30"/>
    <w:rsid w:val="005E5757"/>
    <w:rPr>
      <w:rFonts w:ascii="Tahoma" w:hAnsi="Tahoma"/>
      <w:i/>
      <w:iCs/>
      <w:color w:val="32A8E0" w:themeColor="accent1"/>
      <w:sz w:val="20"/>
    </w:rPr>
  </w:style>
  <w:style w:type="character" w:styleId="CommentReference">
    <w:name w:val="annotation reference"/>
    <w:basedOn w:val="DefaultParagraphFont"/>
    <w:uiPriority w:val="99"/>
    <w:semiHidden/>
    <w:unhideWhenUsed/>
    <w:rsid w:val="00D16C6B"/>
    <w:rPr>
      <w:sz w:val="16"/>
      <w:szCs w:val="16"/>
    </w:rPr>
  </w:style>
  <w:style w:type="paragraph" w:styleId="CommentText">
    <w:name w:val="annotation text"/>
    <w:basedOn w:val="Normal"/>
    <w:link w:val="CommentTextChar"/>
    <w:uiPriority w:val="99"/>
    <w:unhideWhenUsed/>
    <w:rsid w:val="00D16C6B"/>
    <w:rPr>
      <w:szCs w:val="20"/>
    </w:rPr>
  </w:style>
  <w:style w:type="character" w:customStyle="1" w:styleId="CommentTextChar">
    <w:name w:val="Comment Text Char"/>
    <w:basedOn w:val="DefaultParagraphFont"/>
    <w:link w:val="CommentText"/>
    <w:uiPriority w:val="99"/>
    <w:rsid w:val="00D16C6B"/>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D16C6B"/>
    <w:rPr>
      <w:b/>
      <w:bCs/>
    </w:rPr>
  </w:style>
  <w:style w:type="character" w:customStyle="1" w:styleId="CommentSubjectChar">
    <w:name w:val="Comment Subject Char"/>
    <w:basedOn w:val="CommentTextChar"/>
    <w:link w:val="CommentSubject"/>
    <w:uiPriority w:val="99"/>
    <w:semiHidden/>
    <w:rsid w:val="00D16C6B"/>
    <w:rPr>
      <w:rFonts w:ascii="Tahoma" w:hAnsi="Tahoma"/>
      <w:b/>
      <w:bCs/>
      <w:sz w:val="20"/>
      <w:szCs w:val="20"/>
    </w:rPr>
  </w:style>
  <w:style w:type="numbering" w:customStyle="1" w:styleId="Annexe">
    <w:name w:val="Annexe"/>
    <w:uiPriority w:val="99"/>
    <w:rsid w:val="00D16C6B"/>
    <w:pPr>
      <w:numPr>
        <w:numId w:val="17"/>
      </w:numPr>
    </w:pPr>
  </w:style>
  <w:style w:type="character" w:styleId="IntenseReference">
    <w:name w:val="Intense Reference"/>
    <w:basedOn w:val="DefaultParagraphFont"/>
    <w:uiPriority w:val="32"/>
    <w:qFormat/>
    <w:rsid w:val="00843C03"/>
    <w:rPr>
      <w:b/>
      <w:bCs/>
      <w:smallCaps/>
      <w:color w:val="32A8E0" w:themeColor="accent1"/>
      <w:spacing w:val="5"/>
    </w:rPr>
  </w:style>
  <w:style w:type="paragraph" w:styleId="Revision">
    <w:name w:val="Revision"/>
    <w:hidden/>
    <w:uiPriority w:val="99"/>
    <w:semiHidden/>
    <w:rsid w:val="00443A9B"/>
    <w:pPr>
      <w:spacing w:after="0" w:line="240" w:lineRule="auto"/>
    </w:pPr>
    <w:rPr>
      <w:rFonts w:ascii="Tahoma" w:hAnsi="Tahoma"/>
      <w:sz w:val="20"/>
    </w:rPr>
  </w:style>
  <w:style w:type="paragraph" w:styleId="Header">
    <w:name w:val="header"/>
    <w:basedOn w:val="Normal"/>
    <w:link w:val="HeaderChar"/>
    <w:uiPriority w:val="99"/>
    <w:unhideWhenUsed/>
    <w:rsid w:val="00D10293"/>
    <w:pPr>
      <w:tabs>
        <w:tab w:val="center" w:pos="4536"/>
        <w:tab w:val="right" w:pos="9072"/>
      </w:tabs>
    </w:pPr>
  </w:style>
  <w:style w:type="character" w:customStyle="1" w:styleId="HeaderChar">
    <w:name w:val="Header Char"/>
    <w:basedOn w:val="DefaultParagraphFont"/>
    <w:link w:val="Header"/>
    <w:uiPriority w:val="99"/>
    <w:rsid w:val="00D10293"/>
    <w:rPr>
      <w:rFonts w:ascii="Tahoma" w:hAnsi="Tahoma"/>
      <w:sz w:val="20"/>
    </w:rPr>
  </w:style>
  <w:style w:type="paragraph" w:styleId="Footer">
    <w:name w:val="footer"/>
    <w:basedOn w:val="Normal"/>
    <w:link w:val="FooterChar"/>
    <w:uiPriority w:val="99"/>
    <w:unhideWhenUsed/>
    <w:rsid w:val="00D10293"/>
    <w:pPr>
      <w:tabs>
        <w:tab w:val="center" w:pos="4536"/>
        <w:tab w:val="right" w:pos="9072"/>
      </w:tabs>
    </w:pPr>
  </w:style>
  <w:style w:type="character" w:customStyle="1" w:styleId="FooterChar">
    <w:name w:val="Footer Char"/>
    <w:basedOn w:val="DefaultParagraphFont"/>
    <w:link w:val="Footer"/>
    <w:uiPriority w:val="99"/>
    <w:rsid w:val="00D10293"/>
    <w:rPr>
      <w:rFonts w:ascii="Tahoma" w:hAnsi="Tahoma"/>
      <w:sz w:val="20"/>
    </w:rPr>
  </w:style>
  <w:style w:type="character" w:customStyle="1" w:styleId="cf01">
    <w:name w:val="cf01"/>
    <w:basedOn w:val="DefaultParagraphFont"/>
    <w:rsid w:val="00EE2D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bedc4594671a1339b064741958dca358">
  <xsd:schema xmlns:xsd="http://www.w3.org/2001/XMLSchema" xmlns:xs="http://www.w3.org/2001/XMLSchema" xmlns:p="http://schemas.microsoft.com/office/2006/metadata/properties" xmlns:ns2="2b4b6fc7-bde4-44a8-8bca-a78eb25a27e9" targetNamespace="http://schemas.microsoft.com/office/2006/metadata/properties" ma:root="true" ma:fieldsID="f34b1f117e4202d833f96867d6683cd1"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45187674-61ad-4415-9855-ffaebe68f910</TermId>
        </TermInfo>
      </Terms>
    </o3cf37d2a5d34fd7955003a053893e5e>
    <Master_x0020_Id xmlns="2b4b6fc7-bde4-44a8-8bca-a78eb25a27e9" xsi:nil="true"/>
    <Dossier_x0020_Number xmlns="2b4b6fc7-bde4-44a8-8bca-a78eb25a27e9">2023-000195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8</Value>
      <Value>27</Value>
    </TaxCatchAll>
    <QuickPartDocumentId xmlns="2b4b6fc7-bde4-44a8-8bca-a78eb25a27e9">DS23-1932324313-217</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DS23-1932324313-217</_dlc_DocId>
    <_dlc_DocIdUrl xmlns="2b4b6fc7-bde4-44a8-8bca-a78eb25a27e9">
      <Url>http://teamworkingspace.bipt.local/sites/dossiers2023/2/2023000195/_layouts/DocIdRedir.aspx?ID=DS23-1932324313-217</Url>
      <Description>DS23-1932324313-217</Description>
    </_dlc_DocIdUrl>
  </documentManagement>
</p:properties>
</file>

<file path=customXml/itemProps1.xml><?xml version="1.0" encoding="utf-8"?>
<ds:datastoreItem xmlns:ds="http://schemas.openxmlformats.org/officeDocument/2006/customXml" ds:itemID="{705347AC-2E9F-4FC9-B316-33EAA35A63FC}"/>
</file>

<file path=customXml/itemProps2.xml><?xml version="1.0" encoding="utf-8"?>
<ds:datastoreItem xmlns:ds="http://schemas.openxmlformats.org/officeDocument/2006/customXml" ds:itemID="{53374295-F5A2-4DE8-8275-74A6E906B9E3}"/>
</file>

<file path=customXml/itemProps3.xml><?xml version="1.0" encoding="utf-8"?>
<ds:datastoreItem xmlns:ds="http://schemas.openxmlformats.org/officeDocument/2006/customXml" ds:itemID="{F500FB5C-00E9-40D0-9A44-61462F415D77}"/>
</file>

<file path=customXml/itemProps4.xml><?xml version="1.0" encoding="utf-8"?>
<ds:datastoreItem xmlns:ds="http://schemas.openxmlformats.org/officeDocument/2006/customXml" ds:itemID="{BBD369E4-28A0-45A5-A096-22A7E97B0176}"/>
</file>

<file path=customXml/itemProps5.xml><?xml version="1.0" encoding="utf-8"?>
<ds:datastoreItem xmlns:ds="http://schemas.openxmlformats.org/officeDocument/2006/customXml" ds:itemID="{D6FBD6F8-CA0D-4F39-AE94-2E6395F205B0}"/>
</file>

<file path=customXml/itemProps6.xml><?xml version="1.0" encoding="utf-8"?>
<ds:datastoreItem xmlns:ds="http://schemas.openxmlformats.org/officeDocument/2006/customXml" ds:itemID="{FCDA24EF-526D-4F0A-8B32-705046F98759}"/>
</file>

<file path=docProps/app.xml><?xml version="1.0" encoding="utf-8"?>
<Properties xmlns="http://schemas.openxmlformats.org/officeDocument/2006/extended-properties" xmlns:vt="http://schemas.openxmlformats.org/officeDocument/2006/docPropsVTypes">
  <Template>Normal</Template>
  <TotalTime>3</TotalTime>
  <Pages>1</Pages>
  <Words>488</Words>
  <Characters>2689</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001 - Partie 1 - Informations générales</vt:lpstr>
      <vt:lpstr>001 - Partie 1 - Informations générales</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doc 4  fiches éléments de réseaux - explications_EN</dc:title>
  <dc:subject/>
  <dc:creator>Pierre-François Vandenhaute</dc:creator>
  <cp:keywords/>
  <dc:description/>
  <cp:lastModifiedBy>Pierre-Yves Dethy</cp:lastModifiedBy>
  <cp:revision>4</cp:revision>
  <dcterms:created xsi:type="dcterms:W3CDTF">2023-05-03T07:31:00Z</dcterms:created>
  <dcterms:modified xsi:type="dcterms:W3CDTF">2023-05-15T21:42:00Z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Languages">
    <vt:lpwstr>8;#English|45187674-61ad-4415-9855-ffaebe68f910</vt:lpwstr>
  </property>
  <property fmtid="{D5CDD505-2E9C-101B-9397-08002B2CF9AE}" pid="4" name="Service1">
    <vt:lpwstr>27;#Legal Department|dd78c772-9794-4686-a245-4df1b644d6ba</vt:lpwstr>
  </property>
  <property fmtid="{D5CDD505-2E9C-101B-9397-08002B2CF9AE}" pid="5" name="_dlc_DocIdItemGuid">
    <vt:lpwstr>3381283b-0722-4a02-be53-05a3b98d1ec7</vt:lpwstr>
  </property>
  <property fmtid="{D5CDD505-2E9C-101B-9397-08002B2CF9AE}" pid="6" name="p5514218fd064764993fc7f005d66e34">
    <vt:lpwstr/>
  </property>
  <property fmtid="{D5CDD505-2E9C-101B-9397-08002B2CF9AE}" pid="7" name="nd8a4f3b4df3473d8008d70ef4499b5e">
    <vt:lpwstr/>
  </property>
  <property fmtid="{D5CDD505-2E9C-101B-9397-08002B2CF9AE}" pid="8" name="Medium Type">
    <vt:lpwstr/>
  </property>
  <property fmtid="{D5CDD505-2E9C-101B-9397-08002B2CF9AE}" pid="9" name="Document Type">
    <vt:lpwstr/>
  </property>
  <property fmtid="{D5CDD505-2E9C-101B-9397-08002B2CF9AE}" pid="10" name="Answer or Initiative">
    <vt:lpwstr/>
  </property>
</Properties>
</file>